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5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000000"/>
          <w:sz w:val="20"/>
          <w:szCs w:val="20"/>
        </w:rPr>
      </w:pPr>
      <w:r>
        <w:rPr>
          <w:rFonts w:hint="eastAsia" w:ascii="微软雅黑" w:hAnsi="微软雅黑" w:eastAsia="微软雅黑" w:cs="微软雅黑"/>
          <w:i w:val="0"/>
          <w:iCs w:val="0"/>
          <w:caps w:val="0"/>
          <w:color w:val="000000"/>
          <w:spacing w:val="0"/>
          <w:sz w:val="20"/>
          <w:szCs w:val="20"/>
          <w:bdr w:val="none" w:color="auto" w:sz="0" w:space="0"/>
          <w:shd w:val="clear" w:fill="FFFFFF"/>
        </w:rPr>
        <w:t>南昌职业大学2025年退役大学生士兵专升本免试录取招生简章</w:t>
      </w:r>
    </w:p>
    <w:p w14:paraId="1ABEA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b w:val="0"/>
          <w:bCs w:val="0"/>
          <w:color w:val="999999"/>
          <w:sz w:val="14"/>
          <w:szCs w:val="14"/>
        </w:rPr>
      </w:pPr>
      <w:r>
        <w:rPr>
          <w:rFonts w:hint="eastAsia" w:ascii="微软雅黑" w:hAnsi="微软雅黑" w:eastAsia="微软雅黑" w:cs="微软雅黑"/>
          <w:b w:val="0"/>
          <w:bCs w:val="0"/>
          <w:i w:val="0"/>
          <w:iCs w:val="0"/>
          <w:caps w:val="0"/>
          <w:color w:val="999999"/>
          <w:spacing w:val="0"/>
          <w:sz w:val="14"/>
          <w:szCs w:val="14"/>
          <w:bdr w:val="none" w:color="auto" w:sz="0" w:space="0"/>
          <w:shd w:val="clear" w:fill="FFFFFF"/>
        </w:rPr>
        <w:t>2025-01-26 来源： 浏览次数：505</w:t>
      </w:r>
    </w:p>
    <w:p w14:paraId="12B515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ascii="微软雅黑" w:hAnsi="微软雅黑" w:eastAsia="微软雅黑" w:cs="微软雅黑"/>
          <w:color w:val="333333"/>
          <w:sz w:val="14"/>
          <w:szCs w:val="14"/>
        </w:rPr>
      </w:pPr>
      <w:r>
        <w:rPr>
          <w:rFonts w:ascii="仿宋" w:hAnsi="仿宋" w:eastAsia="仿宋" w:cs="仿宋"/>
          <w:i w:val="0"/>
          <w:iCs w:val="0"/>
          <w:caps w:val="0"/>
          <w:color w:val="333333"/>
          <w:spacing w:val="0"/>
          <w:sz w:val="20"/>
          <w:szCs w:val="20"/>
          <w:bdr w:val="none" w:color="auto" w:sz="0" w:space="0"/>
          <w:shd w:val="clear" w:fill="FFFFFF"/>
        </w:rPr>
        <w:t>南昌职业大学是江西省一所综合性民办本科层次职业高等学校。</w:t>
      </w:r>
      <w:r>
        <w:rPr>
          <w:rFonts w:hint="eastAsia" w:ascii="仿宋" w:hAnsi="仿宋" w:eastAsia="仿宋" w:cs="仿宋"/>
          <w:i w:val="0"/>
          <w:iCs w:val="0"/>
          <w:caps w:val="0"/>
          <w:color w:val="000000"/>
          <w:spacing w:val="0"/>
          <w:sz w:val="20"/>
          <w:szCs w:val="20"/>
          <w:bdr w:val="none" w:color="auto" w:sz="0" w:space="0"/>
          <w:shd w:val="clear" w:fill="FFFFFF"/>
        </w:rPr>
        <w:t>为贯彻落实教育部有关普通高校专升本考试招生工作精神，根据《江西省2025年普通高校专升本考试招生实施方案》（赣教高字〔2024〕53号），以下简称《实施方案》）和《关于做好全省2025年普通高校专升本考试招生工作的通知》（赣考院普〔2024〕28号）要求，做好2025年退役大学生士兵专升本免试招生工作，结合学校实际，特制定本办法。</w:t>
      </w:r>
    </w:p>
    <w:p w14:paraId="2C55FE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一、招生对象</w:t>
      </w:r>
    </w:p>
    <w:p w14:paraId="56C8AC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在2025年7月31日前可取得或已取得高职(专科）毕业证的退役大学生士兵，且符合下列条件之一：</w:t>
      </w:r>
    </w:p>
    <w:p w14:paraId="5C3DF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1.江西省普通高校高职（专科）就读期间或毕业后应征入伍。</w:t>
      </w:r>
    </w:p>
    <w:p w14:paraId="363DD8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2.外省普通高校高职（专科）就读期间或毕业后，在江西应征入伍。</w:t>
      </w:r>
    </w:p>
    <w:p w14:paraId="41E708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二、报名条件</w:t>
      </w:r>
    </w:p>
    <w:p w14:paraId="082F59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考生报考需同时满足以下基本条件：</w:t>
      </w:r>
    </w:p>
    <w:p w14:paraId="6CEBAD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1.遵守《中华人民共和国宪法》及其他法律法规。</w:t>
      </w:r>
    </w:p>
    <w:p w14:paraId="10B101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2.身体状况符合相关要求。</w:t>
      </w:r>
    </w:p>
    <w:p w14:paraId="5873EF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3.高职(专科)学习期间无记过及以上纪律处分，或受到纪律处分但报名前已解除处分的。</w:t>
      </w:r>
    </w:p>
    <w:p w14:paraId="6F13E3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4.在入伍期间和退役后工作学习期间，无记过及以上纪律处分，或受到纪律处分但报名前已解除处分的。</w:t>
      </w:r>
    </w:p>
    <w:p w14:paraId="16070B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三、招生专业、计划数及学费标准</w:t>
      </w:r>
    </w:p>
    <w:p w14:paraId="6B25A3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我校2025年专升本免试退役大学生士兵招生计划189名。</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0"/>
        <w:gridCol w:w="840"/>
        <w:gridCol w:w="1770"/>
        <w:gridCol w:w="1130"/>
        <w:gridCol w:w="1393"/>
      </w:tblGrid>
      <w:tr w14:paraId="45AF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B5D2E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70"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仿宋" w:hAnsi="仿宋" w:eastAsia="仿宋" w:cs="仿宋"/>
                <w:color w:val="000000"/>
                <w:sz w:val="15"/>
                <w:szCs w:val="15"/>
                <w:bdr w:val="none" w:color="auto" w:sz="0" w:space="0"/>
              </w:rPr>
              <w:t>序号</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E22C1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70"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仿宋" w:hAnsi="仿宋" w:eastAsia="仿宋" w:cs="仿宋"/>
                <w:color w:val="000000"/>
                <w:sz w:val="15"/>
                <w:szCs w:val="15"/>
                <w:bdr w:val="none" w:color="auto" w:sz="0" w:space="0"/>
              </w:rPr>
              <w:t>专业代码</w:t>
            </w:r>
          </w:p>
        </w:tc>
        <w:tc>
          <w:tcPr>
            <w:tcW w:w="175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518539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70"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仿宋" w:hAnsi="仿宋" w:eastAsia="仿宋" w:cs="仿宋"/>
                <w:color w:val="000000"/>
                <w:sz w:val="15"/>
                <w:szCs w:val="15"/>
                <w:bdr w:val="none" w:color="auto" w:sz="0" w:space="0"/>
              </w:rPr>
              <w:t>专业名称</w:t>
            </w:r>
          </w:p>
        </w:tc>
        <w:tc>
          <w:tcPr>
            <w:tcW w:w="111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1216D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70"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仿宋" w:hAnsi="仿宋" w:eastAsia="仿宋" w:cs="仿宋"/>
                <w:color w:val="000000"/>
                <w:sz w:val="15"/>
                <w:szCs w:val="15"/>
                <w:bdr w:val="none" w:color="auto" w:sz="0" w:space="0"/>
              </w:rPr>
              <w:t>学费（元/学年/生）</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39B3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70"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仿宋" w:hAnsi="仿宋" w:eastAsia="仿宋" w:cs="仿宋"/>
                <w:color w:val="000000"/>
                <w:sz w:val="15"/>
                <w:szCs w:val="15"/>
                <w:bdr w:val="none" w:color="auto" w:sz="0" w:space="0"/>
              </w:rPr>
              <w:t>免试退役大学生士兵招生计划</w:t>
            </w:r>
          </w:p>
        </w:tc>
      </w:tr>
      <w:tr w14:paraId="628D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0E5E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3FF23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260101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A7AE2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9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333333"/>
                <w:sz w:val="16"/>
                <w:szCs w:val="16"/>
                <w:bdr w:val="none" w:color="auto" w:sz="0" w:space="0"/>
              </w:rPr>
              <w:t>机械设计制造及自动化</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445E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1DA8B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97"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15</w:t>
            </w:r>
          </w:p>
        </w:tc>
      </w:tr>
      <w:tr w14:paraId="6BDB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240E2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FC8B7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260102</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32CC79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智能制造工程技术</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3AD6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8C35C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101"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3439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AFB61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E0E6A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310202</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5AC95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网络工程技术</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B1CA6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24600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0F73D3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97"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15</w:t>
            </w:r>
          </w:p>
        </w:tc>
      </w:tr>
      <w:tr w14:paraId="11A6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3E504B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4</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89546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310203</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ED028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软件工程技术</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7963E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24600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461F8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97"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4374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C3803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5</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DFA1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310205</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3333A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大数据工程技术</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F3AF4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24600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8266E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101"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3917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6D72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6</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1D99B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320201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4F24A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护理</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3D9FC8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26300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39ECC7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101"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15</w:t>
            </w:r>
          </w:p>
        </w:tc>
      </w:tr>
      <w:tr w14:paraId="592D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849B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7</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8A3EE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330301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189E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大数据与财务管理</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1949D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2C9AA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99"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12</w:t>
            </w:r>
          </w:p>
        </w:tc>
      </w:tr>
      <w:tr w14:paraId="001F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D82B6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8</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C680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330302</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296CD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大数据与会计</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57360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9CED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95"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12</w:t>
            </w:r>
          </w:p>
        </w:tc>
      </w:tr>
      <w:tr w14:paraId="56BB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EBC5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9</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F8A73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330602</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7FD9C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市场营销</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F59DD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132E1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94"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6749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41540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10</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8AE72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350102</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0CA2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视觉传达设计</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4684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26300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4EF7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15</w:t>
            </w:r>
          </w:p>
        </w:tc>
      </w:tr>
      <w:tr w14:paraId="66A2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69B02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11</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17EE0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350201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9E573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音乐表演</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FE346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26300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15DFA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0DEE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2B2011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12</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EB003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350202</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01028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舞蹈表演与编导</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ED7F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26300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76A79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6C4D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1A464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13</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087FE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360201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A09DA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播音与主持</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D0D7B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26300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03D71B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710D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F5F33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14</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656E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370101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584FA7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学前教育</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61115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6C874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5F3D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0E79DE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15</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5D7CB6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370201</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38E83F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应用英语</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758D6B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14053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10</w:t>
            </w:r>
          </w:p>
        </w:tc>
      </w:tr>
      <w:tr w14:paraId="5A4B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tblCellSpacing w:w="0" w:type="dxa"/>
          <w:jc w:val="center"/>
        </w:trPr>
        <w:tc>
          <w:tcPr>
            <w:tcW w:w="54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2523DF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16</w:t>
            </w:r>
          </w:p>
        </w:tc>
        <w:tc>
          <w:tcPr>
            <w:tcW w:w="8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596A8D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370208</w:t>
            </w:r>
          </w:p>
        </w:tc>
        <w:tc>
          <w:tcPr>
            <w:tcW w:w="175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0B7B5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left"/>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中文国际教育</w:t>
            </w:r>
          </w:p>
        </w:tc>
        <w:tc>
          <w:tcPr>
            <w:tcW w:w="1110" w:type="dxa"/>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4EAB75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10" w:lineRule="atLeast"/>
              <w:ind w:left="0" w:right="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color w:val="000000"/>
                <w:sz w:val="16"/>
                <w:szCs w:val="16"/>
                <w:bdr w:val="none" w:color="auto" w:sz="0" w:space="0"/>
              </w:rPr>
              <w:t>24000</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0D5E3C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98" w:lineRule="atLeast"/>
              <w:ind w:left="61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15</w:t>
            </w:r>
          </w:p>
        </w:tc>
      </w:tr>
      <w:tr w14:paraId="3042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jc w:val="center"/>
        </w:trPr>
        <w:tc>
          <w:tcPr>
            <w:tcW w:w="4240" w:type="dxa"/>
            <w:gridSpan w:val="4"/>
            <w:tcBorders>
              <w:top w:val="single" w:color="auto" w:sz="4" w:space="0"/>
              <w:left w:val="single" w:color="auto" w:sz="4" w:space="0"/>
              <w:bottom w:val="single" w:color="auto" w:sz="4" w:space="0"/>
              <w:right w:val="single" w:color="auto" w:sz="4" w:space="0"/>
            </w:tcBorders>
            <w:shd w:val="clear"/>
            <w:noWrap/>
            <w:tcMar>
              <w:left w:w="70" w:type="dxa"/>
              <w:right w:w="70" w:type="dxa"/>
            </w:tcMar>
            <w:vAlign w:val="center"/>
          </w:tcPr>
          <w:p w14:paraId="66EB21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20" w:lineRule="atLeast"/>
              <w:ind w:left="0" w:right="0"/>
              <w:jc w:val="center"/>
              <w:textAlignment w:val="center"/>
              <w:rPr>
                <w:rFonts w:hint="eastAsia" w:ascii="微软雅黑" w:hAnsi="微软雅黑" w:eastAsia="微软雅黑" w:cs="微软雅黑"/>
                <w:color w:val="333333"/>
                <w:sz w:val="14"/>
                <w:szCs w:val="14"/>
              </w:rPr>
            </w:pPr>
            <w:r>
              <w:rPr>
                <w:rStyle w:val="7"/>
                <w:rFonts w:hint="eastAsia" w:ascii="仿宋" w:hAnsi="仿宋" w:eastAsia="仿宋" w:cs="仿宋"/>
                <w:color w:val="000000"/>
                <w:sz w:val="15"/>
                <w:szCs w:val="15"/>
                <w:bdr w:val="none" w:color="auto" w:sz="0" w:space="0"/>
              </w:rPr>
              <w:t>合计</w:t>
            </w:r>
          </w:p>
        </w:tc>
        <w:tc>
          <w:tcPr>
            <w:tcW w:w="1393"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52B0A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104" w:lineRule="atLeast"/>
              <w:ind w:left="570" w:right="0"/>
              <w:jc w:val="both"/>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spacing w:val="0"/>
                <w:sz w:val="14"/>
                <w:szCs w:val="14"/>
                <w:bdr w:val="none" w:color="auto" w:sz="0" w:space="0"/>
              </w:rPr>
              <w:t>189</w:t>
            </w:r>
          </w:p>
        </w:tc>
      </w:tr>
    </w:tbl>
    <w:p w14:paraId="251EB1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40" w:lineRule="atLeast"/>
        <w:ind w:left="0" w:right="0" w:firstLine="32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16"/>
          <w:szCs w:val="16"/>
          <w:bdr w:val="none" w:color="auto" w:sz="0" w:space="0"/>
          <w:shd w:val="clear" w:fill="FFFFFF"/>
        </w:rPr>
        <w:t>注：1.学费标准：专升本各专业学费按照我校2022年本科学费收费标准执行，专升本录取本校高职专科毕业生第一学年减免学费7000元/人，录取其他高职专科院校毕业生第一学年减免学费6000元/人。</w:t>
      </w:r>
    </w:p>
    <w:p w14:paraId="225788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40" w:lineRule="atLeast"/>
        <w:ind w:left="0" w:right="0" w:firstLine="32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16"/>
          <w:szCs w:val="16"/>
          <w:bdr w:val="none" w:color="auto" w:sz="0" w:space="0"/>
          <w:shd w:val="clear" w:fill="FFFFFF"/>
        </w:rPr>
        <w:t>2.退学退费：严格按照《江西省民办高校退学退费办法》执行。</w:t>
      </w:r>
      <w:r>
        <w:rPr>
          <w:rStyle w:val="7"/>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eastAsia" w:ascii="仿宋" w:hAnsi="仿宋" w:eastAsia="仿宋" w:cs="仿宋"/>
          <w:i w:val="0"/>
          <w:iCs w:val="0"/>
          <w:caps w:val="0"/>
          <w:color w:val="000000"/>
          <w:spacing w:val="0"/>
          <w:sz w:val="16"/>
          <w:szCs w:val="16"/>
          <w:bdr w:val="none" w:color="auto" w:sz="0" w:space="0"/>
          <w:shd w:val="clear" w:fill="FFFFFF"/>
        </w:rPr>
        <w:t>  </w:t>
      </w:r>
    </w:p>
    <w:p w14:paraId="2D166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四、退役大学生士兵免试报名时间及方式</w:t>
      </w:r>
    </w:p>
    <w:p w14:paraId="1D33A8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left"/>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凡符合免试条件的退役大学生士兵于2025年3月1日9：00至3月6日15：00自行登录</w:t>
      </w:r>
      <w:r>
        <w:rPr>
          <w:rStyle w:val="7"/>
          <w:rFonts w:hint="eastAsia" w:ascii="仿宋" w:hAnsi="仿宋" w:eastAsia="仿宋" w:cs="仿宋"/>
          <w:i w:val="0"/>
          <w:iCs w:val="0"/>
          <w:caps w:val="0"/>
          <w:color w:val="333333"/>
          <w:spacing w:val="0"/>
          <w:sz w:val="20"/>
          <w:szCs w:val="20"/>
          <w:bdr w:val="none" w:color="auto" w:sz="0" w:space="0"/>
          <w:shd w:val="clear" w:fill="FFFFFF"/>
        </w:rPr>
        <w:t>南昌职业大学招生网（http://zsb.nvu.edu.cn）</w:t>
      </w:r>
      <w:r>
        <w:rPr>
          <w:rFonts w:hint="eastAsia" w:ascii="仿宋" w:hAnsi="仿宋" w:eastAsia="仿宋" w:cs="仿宋"/>
          <w:i w:val="0"/>
          <w:iCs w:val="0"/>
          <w:caps w:val="0"/>
          <w:color w:val="333333"/>
          <w:spacing w:val="0"/>
          <w:sz w:val="20"/>
          <w:szCs w:val="20"/>
          <w:bdr w:val="none" w:color="auto" w:sz="0" w:space="0"/>
          <w:shd w:val="clear" w:fill="FFFFFF"/>
        </w:rPr>
        <w:t>“退役大学生士兵免试专升本报名入口”，按要求填写、上传个人基本信息（包括本人手机号、身份证号等）、专科毕业院校、报考专业、在校期间成绩、服役期间的表现、专升本管理系统报名截图等相关信息。</w:t>
      </w:r>
    </w:p>
    <w:p w14:paraId="5B600E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五、综合考察</w:t>
      </w:r>
    </w:p>
    <w:p w14:paraId="3CF72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凡符合报考条件且有报考我校的退役大学生士兵，可免于参加全省专升本统一考试，但应接受我校的综合评价。</w:t>
      </w:r>
    </w:p>
    <w:p w14:paraId="55BFB3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1.考查内容和分值：</w:t>
      </w:r>
    </w:p>
    <w:p w14:paraId="3450BC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（1）职业技能考查：考生的心理素质、应变能力、表达能力、逻辑思维及其对专业技能的掌握和应用等，涉及政治、经济、社会、科技、文化；社会现象、社会热点等诸方面内容，</w:t>
      </w:r>
      <w:r>
        <w:rPr>
          <w:rFonts w:hint="eastAsia" w:ascii="仿宋" w:hAnsi="仿宋" w:eastAsia="仿宋" w:cs="仿宋"/>
          <w:i w:val="0"/>
          <w:iCs w:val="0"/>
          <w:caps w:val="0"/>
          <w:color w:val="333333"/>
          <w:spacing w:val="0"/>
          <w:sz w:val="20"/>
          <w:szCs w:val="20"/>
          <w:bdr w:val="none" w:color="auto" w:sz="0" w:space="0"/>
          <w:shd w:val="clear" w:fill="FFFFFF"/>
        </w:rPr>
        <w:t>分值100分。</w:t>
      </w:r>
    </w:p>
    <w:p w14:paraId="71C444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（2）综合表现：在读期间和服役期间表现，以提供相关材料为依据，分值100分。</w:t>
      </w:r>
    </w:p>
    <w:p w14:paraId="6E0584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（3）综合评价成绩=职业技能考查成绩+综合表现，满分为200分。凡符合报考条件且有报考我校的退役大学生士兵，可免于参加全省专升本统一考试，但应接受我校综合考察。</w:t>
      </w:r>
    </w:p>
    <w:p w14:paraId="286E38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1.考察内容和分值：</w:t>
      </w:r>
    </w:p>
    <w:p w14:paraId="243605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(1)职业技能考察：考生的心理素质、应变能力、表达能力、逻辑思维及其对专业技能的掌握和应用等，涉及政治、经济、社会、科技、文化；社会现象、社会热点等诸方面内容，分值100分。</w:t>
      </w:r>
    </w:p>
    <w:p w14:paraId="7C6933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(2)综合表现：在读期间和服役期间表现，以提供相关材料为依据，分值100分。</w:t>
      </w:r>
    </w:p>
    <w:p w14:paraId="384602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(3)综合考察成绩=职业技能考察成绩+综合表现成绩，满分为</w:t>
      </w:r>
      <w:r>
        <w:rPr>
          <w:rFonts w:hint="eastAsia" w:ascii="仿宋" w:hAnsi="仿宋" w:eastAsia="仿宋" w:cs="仿宋"/>
          <w:i w:val="0"/>
          <w:iCs w:val="0"/>
          <w:caps w:val="0"/>
          <w:color w:val="333333"/>
          <w:spacing w:val="0"/>
          <w:sz w:val="20"/>
          <w:szCs w:val="20"/>
          <w:bdr w:val="none" w:color="auto" w:sz="0" w:space="0"/>
          <w:shd w:val="clear" w:fill="FFFFFF"/>
        </w:rPr>
        <w:t>200分。</w:t>
      </w:r>
    </w:p>
    <w:p w14:paraId="67B6F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2.报到时间：</w:t>
      </w:r>
      <w:r>
        <w:rPr>
          <w:rFonts w:hint="eastAsia" w:ascii="仿宋" w:hAnsi="仿宋" w:eastAsia="仿宋" w:cs="仿宋"/>
          <w:i w:val="0"/>
          <w:iCs w:val="0"/>
          <w:caps w:val="0"/>
          <w:color w:val="333333"/>
          <w:spacing w:val="0"/>
          <w:sz w:val="20"/>
          <w:szCs w:val="20"/>
          <w:bdr w:val="none" w:color="auto" w:sz="0" w:space="0"/>
          <w:shd w:val="clear" w:fill="FFFFFF"/>
        </w:rPr>
        <w:t>2025年3月8日9:00</w:t>
      </w:r>
    </w:p>
    <w:p w14:paraId="410134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  </w:t>
      </w:r>
      <w:r>
        <w:rPr>
          <w:rStyle w:val="7"/>
          <w:rFonts w:hint="eastAsia" w:ascii="仿宋" w:hAnsi="仿宋" w:eastAsia="仿宋" w:cs="仿宋"/>
          <w:i w:val="0"/>
          <w:iCs w:val="0"/>
          <w:caps w:val="0"/>
          <w:color w:val="333333"/>
          <w:spacing w:val="0"/>
          <w:sz w:val="20"/>
          <w:szCs w:val="20"/>
          <w:bdr w:val="none" w:color="auto" w:sz="0" w:space="0"/>
          <w:shd w:val="clear" w:fill="FFFFFF"/>
        </w:rPr>
        <w:t>报到地点：</w:t>
      </w:r>
      <w:r>
        <w:rPr>
          <w:rFonts w:hint="eastAsia" w:ascii="仿宋" w:hAnsi="仿宋" w:eastAsia="仿宋" w:cs="仿宋"/>
          <w:i w:val="0"/>
          <w:iCs w:val="0"/>
          <w:caps w:val="0"/>
          <w:color w:val="333333"/>
          <w:spacing w:val="0"/>
          <w:sz w:val="20"/>
          <w:szCs w:val="20"/>
          <w:bdr w:val="none" w:color="auto" w:sz="0" w:space="0"/>
          <w:shd w:val="clear" w:fill="FFFFFF"/>
        </w:rPr>
        <w:t>南昌职业大学办公楼大厅（江西省安义县学府大道西大门进入）</w:t>
      </w:r>
    </w:p>
    <w:p w14:paraId="0AFE06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firstLine="6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考试时间</w:t>
      </w:r>
      <w:r>
        <w:rPr>
          <w:rFonts w:hint="eastAsia" w:ascii="仿宋" w:hAnsi="仿宋" w:eastAsia="仿宋" w:cs="仿宋"/>
          <w:i w:val="0"/>
          <w:iCs w:val="0"/>
          <w:caps w:val="0"/>
          <w:color w:val="000000"/>
          <w:spacing w:val="0"/>
          <w:sz w:val="20"/>
          <w:szCs w:val="20"/>
          <w:bdr w:val="none" w:color="auto" w:sz="0" w:space="0"/>
          <w:shd w:val="clear" w:fill="FFFFFF"/>
        </w:rPr>
        <w:t>：</w:t>
      </w:r>
      <w:r>
        <w:rPr>
          <w:rFonts w:hint="eastAsia" w:ascii="仿宋" w:hAnsi="仿宋" w:eastAsia="仿宋" w:cs="仿宋"/>
          <w:i w:val="0"/>
          <w:iCs w:val="0"/>
          <w:caps w:val="0"/>
          <w:color w:val="333333"/>
          <w:spacing w:val="0"/>
          <w:sz w:val="20"/>
          <w:szCs w:val="20"/>
          <w:bdr w:val="none" w:color="auto" w:sz="0" w:space="0"/>
          <w:shd w:val="clear" w:fill="FFFFFF"/>
        </w:rPr>
        <w:t>2025年3月8日9:30-12:00</w:t>
      </w:r>
    </w:p>
    <w:p w14:paraId="113CF2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3.考查地点：</w:t>
      </w:r>
      <w:r>
        <w:rPr>
          <w:rFonts w:hint="eastAsia" w:ascii="仿宋" w:hAnsi="仿宋" w:eastAsia="仿宋" w:cs="仿宋"/>
          <w:i w:val="0"/>
          <w:iCs w:val="0"/>
          <w:caps w:val="0"/>
          <w:color w:val="000000"/>
          <w:spacing w:val="0"/>
          <w:sz w:val="20"/>
          <w:szCs w:val="20"/>
          <w:bdr w:val="none" w:color="auto" w:sz="0" w:space="0"/>
          <w:shd w:val="clear" w:fill="FFFFFF"/>
        </w:rPr>
        <w:t>南昌职业大学各二级学院</w:t>
      </w:r>
    </w:p>
    <w:p w14:paraId="6D208B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4.携带材料：</w:t>
      </w:r>
      <w:r>
        <w:rPr>
          <w:rFonts w:hint="eastAsia" w:ascii="仿宋" w:hAnsi="仿宋" w:eastAsia="仿宋" w:cs="仿宋"/>
          <w:i w:val="0"/>
          <w:iCs w:val="0"/>
          <w:caps w:val="0"/>
          <w:color w:val="000000"/>
          <w:spacing w:val="0"/>
          <w:sz w:val="20"/>
          <w:szCs w:val="20"/>
          <w:bdr w:val="none" w:color="auto" w:sz="0" w:space="0"/>
          <w:shd w:val="clear" w:fill="FFFFFF"/>
        </w:rPr>
        <w:t>身份证、退伍证、专科就读和服役期间获奖证书原件及复印件和专升本报名系统专项审核截图打印件1份。</w:t>
      </w:r>
    </w:p>
    <w:p w14:paraId="7C835D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六、志愿填报和录取规则</w:t>
      </w:r>
    </w:p>
    <w:p w14:paraId="0E8F54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1.考生须在2025年2月中旬集中志愿填报期间登录江西省教育考试院网站“专升本管理系统”填报志愿，选报不超过2个高校免试志愿。</w:t>
      </w:r>
    </w:p>
    <w:p w14:paraId="14ED8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2.通过我校退役大学生士兵专升本免试招生综合考察</w:t>
      </w:r>
      <w:r>
        <w:rPr>
          <w:rStyle w:val="7"/>
          <w:rFonts w:hint="eastAsia" w:ascii="仿宋" w:hAnsi="仿宋" w:eastAsia="仿宋" w:cs="仿宋"/>
          <w:i w:val="0"/>
          <w:iCs w:val="0"/>
          <w:caps w:val="0"/>
          <w:color w:val="333333"/>
          <w:spacing w:val="0"/>
          <w:sz w:val="20"/>
          <w:szCs w:val="20"/>
          <w:bdr w:val="none" w:color="auto" w:sz="0" w:space="0"/>
          <w:shd w:val="clear" w:fill="FFFFFF"/>
        </w:rPr>
        <w:t>合格</w:t>
      </w:r>
      <w:r>
        <w:rPr>
          <w:rFonts w:hint="eastAsia" w:ascii="仿宋" w:hAnsi="仿宋" w:eastAsia="仿宋" w:cs="仿宋"/>
          <w:i w:val="0"/>
          <w:iCs w:val="0"/>
          <w:caps w:val="0"/>
          <w:color w:val="333333"/>
          <w:spacing w:val="0"/>
          <w:sz w:val="20"/>
          <w:szCs w:val="20"/>
          <w:bdr w:val="none" w:color="auto" w:sz="0" w:space="0"/>
          <w:shd w:val="clear" w:fill="FFFFFF"/>
        </w:rPr>
        <w:t>的考生，且未填报我校专升本免试志愿的考生，可在3月上旬补充更改填报我校志愿。</w:t>
      </w:r>
    </w:p>
    <w:p w14:paraId="4F4EDA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3.</w:t>
      </w:r>
      <w:r>
        <w:rPr>
          <w:rFonts w:hint="eastAsia" w:ascii="仿宋" w:hAnsi="仿宋" w:eastAsia="仿宋" w:cs="仿宋"/>
          <w:i w:val="0"/>
          <w:iCs w:val="0"/>
          <w:caps w:val="0"/>
          <w:color w:val="000000"/>
          <w:spacing w:val="0"/>
          <w:sz w:val="20"/>
          <w:szCs w:val="20"/>
          <w:bdr w:val="none" w:color="auto" w:sz="0" w:space="0"/>
          <w:shd w:val="clear" w:fill="FFFFFF"/>
        </w:rPr>
        <w:t>学校按专业大类计划数划定录取控制分数线，根据专业大类招生计划数按综合评价总成绩，从高分至低分的顺序择优录取。</w:t>
      </w:r>
    </w:p>
    <w:p w14:paraId="652153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4</w:t>
      </w:r>
      <w:r>
        <w:rPr>
          <w:rFonts w:hint="eastAsia" w:ascii="仿宋" w:hAnsi="仿宋" w:eastAsia="仿宋" w:cs="仿宋"/>
          <w:i w:val="0"/>
          <w:iCs w:val="0"/>
          <w:caps w:val="0"/>
          <w:color w:val="333333"/>
          <w:spacing w:val="0"/>
          <w:sz w:val="20"/>
          <w:szCs w:val="20"/>
          <w:bdr w:val="none" w:color="auto" w:sz="0" w:space="0"/>
          <w:shd w:val="clear" w:fill="FFFFFF"/>
        </w:rPr>
        <w:t>.</w:t>
      </w:r>
      <w:r>
        <w:rPr>
          <w:rFonts w:hint="eastAsia" w:ascii="仿宋" w:hAnsi="仿宋" w:eastAsia="仿宋" w:cs="仿宋"/>
          <w:i w:val="0"/>
          <w:iCs w:val="0"/>
          <w:caps w:val="0"/>
          <w:color w:val="000000"/>
          <w:spacing w:val="0"/>
          <w:sz w:val="20"/>
          <w:szCs w:val="20"/>
          <w:bdr w:val="none" w:color="auto" w:sz="0" w:space="0"/>
          <w:shd w:val="clear" w:fill="FFFFFF"/>
        </w:rPr>
        <w:t>总成绩相同时，按职业技能综合考查成绩排序优先原则，择优录取。</w:t>
      </w:r>
    </w:p>
    <w:p w14:paraId="48CDFE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5</w:t>
      </w:r>
      <w:r>
        <w:rPr>
          <w:rFonts w:hint="eastAsia" w:ascii="仿宋" w:hAnsi="仿宋" w:eastAsia="仿宋" w:cs="仿宋"/>
          <w:i w:val="0"/>
          <w:iCs w:val="0"/>
          <w:caps w:val="0"/>
          <w:color w:val="333333"/>
          <w:spacing w:val="0"/>
          <w:sz w:val="20"/>
          <w:szCs w:val="20"/>
          <w:bdr w:val="none" w:color="auto" w:sz="0" w:space="0"/>
          <w:shd w:val="clear" w:fill="FFFFFF"/>
        </w:rPr>
        <w:t>.根据</w:t>
      </w:r>
      <w:r>
        <w:rPr>
          <w:rFonts w:hint="eastAsia" w:ascii="仿宋" w:hAnsi="仿宋" w:eastAsia="仿宋" w:cs="仿宋"/>
          <w:i w:val="0"/>
          <w:iCs w:val="0"/>
          <w:caps w:val="0"/>
          <w:color w:val="000000"/>
          <w:spacing w:val="0"/>
          <w:sz w:val="20"/>
          <w:szCs w:val="20"/>
          <w:bdr w:val="none" w:color="auto" w:sz="0" w:space="0"/>
          <w:shd w:val="clear" w:fill="FFFFFF"/>
        </w:rPr>
        <w:t>退役大学生士兵填报的志愿和总成绩，按照梯度志愿顺序投档录取。</w:t>
      </w:r>
    </w:p>
    <w:p w14:paraId="0C09CA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学校在专升本招生总规模内，安排“退役大学生士兵专升本专项计划”。免试退役大学生士兵专升本专项计划第一次录取未满额，考生可在规定时间内填报我校征集志愿（须取得我校综合考查与综合评价成绩，且总成绩达到录取控制分数线），征集志愿未满的专项计划将调整为专升本普通计划。</w:t>
      </w:r>
    </w:p>
    <w:p w14:paraId="66800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6.拟录取考生名单将在我院招生信息网进行公示，公示无异议后，学校将预录取名单报省教育厅和省教育考试院，待批准后完成该阶段录取工作。</w:t>
      </w:r>
    </w:p>
    <w:p w14:paraId="637A2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7.凡符合录取条件的免试退役大学生士兵考生，不得要求学校退档，学校也不得以考生自愿放弃为由退档。</w:t>
      </w:r>
    </w:p>
    <w:p w14:paraId="6FD615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七、资格审查</w:t>
      </w:r>
    </w:p>
    <w:p w14:paraId="15879B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我校严格按照教育部和省教育厅有关规定对被录取考生进行资格审查和入学后的资格复查，</w:t>
      </w:r>
      <w:r>
        <w:rPr>
          <w:rStyle w:val="7"/>
          <w:rFonts w:hint="eastAsia" w:ascii="仿宋" w:hAnsi="仿宋" w:eastAsia="仿宋" w:cs="仿宋"/>
          <w:i w:val="0"/>
          <w:iCs w:val="0"/>
          <w:caps w:val="0"/>
          <w:color w:val="000000"/>
          <w:spacing w:val="0"/>
          <w:sz w:val="20"/>
          <w:szCs w:val="20"/>
          <w:bdr w:val="none" w:color="auto" w:sz="0" w:space="0"/>
          <w:shd w:val="clear" w:fill="FFFFFF"/>
        </w:rPr>
        <w:t>且资格审查贯穿考试录取入学全过程。</w:t>
      </w:r>
      <w:r>
        <w:rPr>
          <w:rFonts w:hint="eastAsia" w:ascii="仿宋" w:hAnsi="仿宋" w:eastAsia="仿宋" w:cs="仿宋"/>
          <w:i w:val="0"/>
          <w:iCs w:val="0"/>
          <w:caps w:val="0"/>
          <w:color w:val="000000"/>
          <w:spacing w:val="0"/>
          <w:sz w:val="20"/>
          <w:szCs w:val="20"/>
          <w:bdr w:val="none" w:color="auto" w:sz="0" w:space="0"/>
          <w:shd w:val="clear" w:fill="FFFFFF"/>
        </w:rPr>
        <w:t>对不符合报名、录取条件的考生，确认后一律取消资格，并实行资格审查问责制。</w:t>
      </w:r>
    </w:p>
    <w:p w14:paraId="5674B0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八、学籍与毕业</w:t>
      </w:r>
    </w:p>
    <w:p w14:paraId="5E208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符合专升本录取条件的学生，入学报到后由我校报省级教育行政部门审核后，按时在学籍学历信息管理平台注册学籍。专升本学生毕业时，毕业证书上标注“在本校XX专业专科起点本科学习”，学习时间按进入本科阶段学习的实际时间填写，符合学士学位授予条件者，授予学士学位证书。</w:t>
      </w:r>
    </w:p>
    <w:p w14:paraId="520BCC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九、招生机构与监督机制</w:t>
      </w:r>
    </w:p>
    <w:p w14:paraId="72113F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1.学校成立2025年招生工作领导小组，全面负责学校2025年专升本招生工作，制定2025年专升本招生工作政策，决定有关2025年专升本招生的重大事宜。</w:t>
      </w:r>
    </w:p>
    <w:p w14:paraId="08246A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2.学校招生工作办公室是组织和实施2025年专升本招生工作的常设机构，具体负责学校2025年专升本招生日常工作。未授权或委托任何中介（培训）机构或个人开展2025年专升本招生活动。</w:t>
      </w:r>
    </w:p>
    <w:p w14:paraId="4374CB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3.学校纪律检查委员会（招生监督）对2025年专升本招生工作实施监督，负责监督招生工作各项政策和规定的落实，维护广大考生和学校的合法权益。</w:t>
      </w:r>
    </w:p>
    <w:p w14:paraId="534304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4.学校成立退役大学生士兵专升本免试录取综合评价工作小组，全面负责我校退役大学生士兵专升本免试考生的综合评价工作。</w:t>
      </w:r>
    </w:p>
    <w:p w14:paraId="315AE3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Style w:val="7"/>
          <w:rFonts w:hint="eastAsia" w:ascii="仿宋" w:hAnsi="仿宋" w:eastAsia="仿宋" w:cs="仿宋"/>
          <w:i w:val="0"/>
          <w:iCs w:val="0"/>
          <w:caps w:val="0"/>
          <w:color w:val="000000"/>
          <w:spacing w:val="0"/>
          <w:sz w:val="20"/>
          <w:szCs w:val="20"/>
          <w:bdr w:val="none" w:color="auto" w:sz="0" w:space="0"/>
          <w:shd w:val="clear" w:fill="FFFFFF"/>
        </w:rPr>
        <w:t>十、附则</w:t>
      </w:r>
    </w:p>
    <w:p w14:paraId="2FF505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本办法公布后，若有与国家和省教育主管部门规定不一致的，则以国家和省教育主管部门规定为准。</w:t>
      </w:r>
    </w:p>
    <w:p w14:paraId="52E0C0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学校地址：江西省南昌市安义县前进东路8号</w:t>
      </w:r>
    </w:p>
    <w:p w14:paraId="31405A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咨询电话：0791-87190000、87191111</w:t>
      </w:r>
    </w:p>
    <w:p w14:paraId="47D755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咨询QQ群：757500407</w:t>
      </w:r>
    </w:p>
    <w:p w14:paraId="45B816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招生信息网：http://zsb.nvu.edu.cn</w:t>
      </w:r>
    </w:p>
    <w:p w14:paraId="6A5E96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学校网址：http://www.nvu.edu.cn；官方微信：nczydx。</w:t>
      </w:r>
    </w:p>
    <w:p w14:paraId="24517E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监督部门：南昌职业大学纪律检查委员会</w:t>
      </w:r>
    </w:p>
    <w:p w14:paraId="7EA808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监督电话：0791-83439003</w:t>
      </w:r>
    </w:p>
    <w:p w14:paraId="12FCC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监督邮箱：395824171@qq.com</w:t>
      </w:r>
    </w:p>
    <w:p w14:paraId="1AB8E5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 </w:t>
      </w:r>
    </w:p>
    <w:p w14:paraId="7E86EB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both"/>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 </w:t>
      </w:r>
    </w:p>
    <w:p w14:paraId="3EB54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000000"/>
          <w:spacing w:val="0"/>
          <w:sz w:val="20"/>
          <w:szCs w:val="20"/>
          <w:bdr w:val="none" w:color="auto" w:sz="0" w:space="0"/>
          <w:shd w:val="clear" w:fill="FFFFFF"/>
        </w:rPr>
        <w:t>                                           南昌职业大学</w:t>
      </w:r>
    </w:p>
    <w:p w14:paraId="0A9D49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center"/>
        <w:textAlignment w:val="center"/>
        <w:rPr>
          <w:rFonts w:hint="eastAsia" w:ascii="微软雅黑" w:hAnsi="微软雅黑" w:eastAsia="微软雅黑" w:cs="微软雅黑"/>
          <w:color w:val="333333"/>
          <w:sz w:val="14"/>
          <w:szCs w:val="14"/>
        </w:rPr>
      </w:pPr>
      <w:r>
        <w:rPr>
          <w:rFonts w:hint="eastAsia" w:ascii="仿宋" w:hAnsi="仿宋" w:eastAsia="仿宋" w:cs="仿宋"/>
          <w:i w:val="0"/>
          <w:iCs w:val="0"/>
          <w:caps w:val="0"/>
          <w:color w:val="333333"/>
          <w:spacing w:val="0"/>
          <w:sz w:val="20"/>
          <w:szCs w:val="20"/>
          <w:bdr w:val="none" w:color="auto" w:sz="0" w:space="0"/>
          <w:shd w:val="clear" w:fill="FFFFFF"/>
        </w:rPr>
        <w:t>                                              2025年1月26日  </w:t>
      </w:r>
    </w:p>
    <w:p w14:paraId="0BD447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left"/>
        <w:textAlignment w:val="center"/>
        <w:rPr>
          <w:rFonts w:hint="eastAsia" w:ascii="微软雅黑" w:hAnsi="微软雅黑" w:eastAsia="微软雅黑" w:cs="微软雅黑"/>
          <w:color w:val="333333"/>
          <w:sz w:val="14"/>
          <w:szCs w:val="14"/>
        </w:rPr>
      </w:pP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instrText xml:space="preserve"> HYPERLINK "https://f.wps.cn/g/LE9RVqgJ/" </w:instrTex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separate"/>
      </w:r>
      <w:r>
        <w:rPr>
          <w:rStyle w:val="8"/>
          <w:rFonts w:hint="eastAsia" w:ascii="仿宋" w:hAnsi="仿宋" w:eastAsia="仿宋" w:cs="仿宋"/>
          <w:i w:val="0"/>
          <w:iCs w:val="0"/>
          <w:caps w:val="0"/>
          <w:color w:val="333333"/>
          <w:spacing w:val="0"/>
          <w:sz w:val="20"/>
          <w:szCs w:val="20"/>
          <w:u w:val="single"/>
          <w:bdr w:val="none" w:color="auto" w:sz="0" w:space="0"/>
          <w:shd w:val="clear" w:fill="FFFFFF"/>
        </w:rPr>
        <w:t>南昌职业大学2025年退役大学生士兵专升本免试报名入口</w: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eastAsia" w:ascii="仿宋" w:hAnsi="仿宋" w:eastAsia="仿宋" w:cs="仿宋"/>
          <w:i w:val="0"/>
          <w:iCs w:val="0"/>
          <w:caps w:val="0"/>
          <w:color w:val="000000"/>
          <w:spacing w:val="0"/>
          <w:sz w:val="20"/>
          <w:szCs w:val="20"/>
          <w:bdr w:val="none" w:color="auto" w:sz="0" w:space="0"/>
          <w:shd w:val="clear" w:fill="FFFFFF"/>
        </w:rPr>
        <w:t>：</w:t>
      </w:r>
    </w:p>
    <w:p w14:paraId="320A04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rPr>
          <w:rFonts w:hint="eastAsia" w:ascii="微软雅黑" w:hAnsi="微软雅黑" w:eastAsia="微软雅黑" w:cs="微软雅黑"/>
          <w:color w:val="333333"/>
          <w:sz w:val="14"/>
          <w:szCs w:val="14"/>
        </w:rPr>
      </w:pPr>
    </w:p>
    <w:p w14:paraId="7B56A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252" w:lineRule="atLeast"/>
        <w:ind w:left="0" w:right="0"/>
        <w:jc w:val="both"/>
        <w:rPr>
          <w:rFonts w:hint="eastAsia" w:ascii="微软雅黑" w:hAnsi="微软雅黑" w:eastAsia="微软雅黑" w:cs="微软雅黑"/>
          <w:color w:val="333333"/>
          <w:sz w:val="14"/>
          <w:szCs w:val="14"/>
        </w:rPr>
      </w:pPr>
    </w:p>
    <w:p w14:paraId="02883B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50" w:lineRule="atLeast"/>
        <w:ind w:left="0" w:right="0" w:firstLine="400"/>
        <w:jc w:val="left"/>
        <w:textAlignment w:val="center"/>
        <w:rPr>
          <w:rFonts w:hint="eastAsia" w:ascii="微软雅黑" w:hAnsi="微软雅黑" w:eastAsia="微软雅黑" w:cs="微软雅黑"/>
          <w:color w:val="333333"/>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扫码入口：</w:t>
      </w:r>
      <w:r>
        <w:rPr>
          <w:rFonts w:hint="eastAsia" w:ascii="微软雅黑" w:hAnsi="微软雅黑" w:eastAsia="微软雅黑" w:cs="微软雅黑"/>
          <w:i w:val="0"/>
          <w:iCs w:val="0"/>
          <w:caps w:val="0"/>
          <w:color w:val="333333"/>
          <w:spacing w:val="0"/>
          <w:sz w:val="14"/>
          <w:szCs w:val="14"/>
          <w:bdr w:val="single" w:color="CCCCCC" w:sz="2" w:space="0"/>
          <w:shd w:val="clear" w:fill="FFFFFF"/>
        </w:rPr>
        <w:drawing>
          <wp:inline distT="0" distB="0" distL="114300" distR="114300">
            <wp:extent cx="2943225" cy="2638425"/>
            <wp:effectExtent l="0" t="0" r="3175" b="3175"/>
            <wp:docPr id="1" name="图片 1" descr="173788809392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888093922902.jpg"/>
                    <pic:cNvPicPr>
                      <a:picLocks noChangeAspect="1"/>
                    </pic:cNvPicPr>
                  </pic:nvPicPr>
                  <pic:blipFill>
                    <a:blip r:embed="rId4"/>
                    <a:stretch>
                      <a:fillRect/>
                    </a:stretch>
                  </pic:blipFill>
                  <pic:spPr>
                    <a:xfrm>
                      <a:off x="0" y="0"/>
                      <a:ext cx="2943225" cy="2638425"/>
                    </a:xfrm>
                    <a:prstGeom prst="rect">
                      <a:avLst/>
                    </a:prstGeom>
                    <a:noFill/>
                    <a:ln w="9525">
                      <a:noFill/>
                    </a:ln>
                  </pic:spPr>
                </pic:pic>
              </a:graphicData>
            </a:graphic>
          </wp:inline>
        </w:drawing>
      </w:r>
    </w:p>
    <w:p w14:paraId="2F95A3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9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2025-02-17T03:18:32Z</dcterms:created>
  <dc:creator>DELL</dc:creator>
  <cp:lastModifiedBy>长乐</cp:lastModifiedBy>
  <dcterms:modified xsi:type="dcterms:W3CDTF">2025-02-17T03:18:37Z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7AECAABF348048BD86162034D61959A4_12</vt:lpwstr>
  </property>
</Properties>
</file>