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A6003">
      <w:pPr>
        <w:pStyle w:val="2"/>
        <w:keepNext w:val="0"/>
        <w:keepLines w:val="0"/>
        <w:widowControl/>
        <w:suppressLineNumbers w:val="0"/>
        <w:spacing w:before="100" w:beforeAutospacing="0" w:after="312" w:afterAutospacing="0" w:line="2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景德镇艺术职业大学202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5年专升本招生章程</w:t>
      </w:r>
    </w:p>
    <w:p w14:paraId="4AE0952D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总则</w:t>
      </w:r>
    </w:p>
    <w:p w14:paraId="660E8669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了保证景德镇艺术职业大学2025年专升本招生工作顺利进行，维护学校和考生合法权益，根据《中华人民共和国教育法》《中华人民共和国高等教育法》和教育部、江西省教育厅的有关规定，结合学校的实际情况，特制定本章程。</w:t>
      </w:r>
    </w:p>
    <w:p w14:paraId="79A59602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第二条</w:t>
      </w: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本章程适用于景德镇艺术职业大学2025年专升本招生工作。</w:t>
      </w:r>
    </w:p>
    <w:p w14:paraId="0BCAD864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第三条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学校招生工作实施“阳光工程”，遵循公开、公平、公正，择优录取的原则，并接受广大考生、家长和社会各方面的监督。</w:t>
      </w:r>
    </w:p>
    <w:p w14:paraId="0F86EFC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第二章　学校概况</w:t>
      </w:r>
    </w:p>
    <w:p w14:paraId="078F2079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第四条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学校全称：景德镇艺术职业大学，江西报考代码：8280，国标代码：13435。</w:t>
      </w:r>
    </w:p>
    <w:p w14:paraId="1F551A5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第五条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学校办学层次及类型：本科层次民办高校。</w:t>
      </w:r>
    </w:p>
    <w:p w14:paraId="4B75011D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第六条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颁发毕业证书、学位证书的学校名称：景德镇艺术职业大学。</w:t>
      </w:r>
    </w:p>
    <w:p w14:paraId="7552D1B3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第三章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组织机构</w:t>
      </w:r>
    </w:p>
    <w:p w14:paraId="0A3CD952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第七条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学校成立以校领导为组长的招生工作领导小组负责专升本招生工作，并对重大事项作出决策。</w:t>
      </w:r>
    </w:p>
    <w:p w14:paraId="1CE5490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第八条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学校招生就业处是组织和实施招生及其相关工作的常设机构，具体负责专升本招生的录取工作。</w:t>
      </w:r>
    </w:p>
    <w:p w14:paraId="658FED0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第九条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学校纪检监察部门对学校招生工作实施全程监督。</w:t>
      </w:r>
    </w:p>
    <w:p w14:paraId="46379BD8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第四章  招生专业及计划</w:t>
      </w:r>
    </w:p>
    <w:p w14:paraId="014F3700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专升本招生专业及计划如下：</w:t>
      </w:r>
    </w:p>
    <w:tbl>
      <w:tblPr>
        <w:tblW w:w="12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1767"/>
        <w:gridCol w:w="669"/>
        <w:gridCol w:w="2206"/>
        <w:gridCol w:w="1822"/>
        <w:gridCol w:w="2042"/>
        <w:gridCol w:w="452"/>
        <w:gridCol w:w="452"/>
        <w:gridCol w:w="452"/>
        <w:gridCol w:w="452"/>
        <w:gridCol w:w="452"/>
        <w:gridCol w:w="783"/>
      </w:tblGrid>
      <w:tr w14:paraId="201C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7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4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D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6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A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专业门类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2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专业类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7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计划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数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B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普通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6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退役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士兵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脱贫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专项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5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获奖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专项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学费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元/学年</w:t>
            </w:r>
          </w:p>
        </w:tc>
      </w:tr>
      <w:tr w14:paraId="519D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B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E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数字传媒学院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C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350103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A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数字媒体艺术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7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35文化艺术大类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1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3501艺术设计类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9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6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8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5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3E2B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D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0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数字传媒学院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D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350102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1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视觉传达设计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6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35文化艺术大类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0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3501艺术设计类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5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A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3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B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0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B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427F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B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5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数字传媒学院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E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130310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B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动画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3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13艺术学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6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1303戏剧与影视学类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3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D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A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F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5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4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75A1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D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6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陶瓷工艺学院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F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130510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4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陶瓷艺术设计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D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13艺术学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4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1305设计学类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4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0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7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4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7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6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745A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D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7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人居环境学院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F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130503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E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环境设计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5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13艺术学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2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1305设计学类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D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2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B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A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3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3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7B2B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8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4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商务贸易学院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1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330701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5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A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33财经商贸大类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0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3307电子商务类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D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C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4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5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8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2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18000</w:t>
            </w:r>
          </w:p>
        </w:tc>
      </w:tr>
      <w:tr w14:paraId="6A49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F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B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财经政法学院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1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120204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0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3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12管理学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6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1202工商管理类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F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5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F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3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3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8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18000</w:t>
            </w:r>
          </w:p>
        </w:tc>
      </w:tr>
      <w:tr w14:paraId="0258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C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B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财经政法学院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0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020301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A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6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02经济学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D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0203金融学类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C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E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2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B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2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18000</w:t>
            </w:r>
          </w:p>
        </w:tc>
      </w:tr>
      <w:tr w14:paraId="5DF4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1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B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财经政法学院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D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030101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9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F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03法学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7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0301法学类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7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1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7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E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5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A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18000</w:t>
            </w:r>
          </w:p>
        </w:tc>
      </w:tr>
      <w:tr w14:paraId="7F82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7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6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C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050201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A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A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05文学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A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0502外国语言文学类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2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6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B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8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3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18000</w:t>
            </w:r>
          </w:p>
        </w:tc>
      </w:tr>
      <w:tr w14:paraId="2368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0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1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电子信息工程学院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9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310201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F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计算机应用工程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2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31电子与信息大类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7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3102计算机类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2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2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C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4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4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8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2DA0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5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B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电子信息工程学院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A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080901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C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F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08工学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0809计算机类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F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2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1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D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B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5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40A4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7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D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电子信息工程学院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5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080702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F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08工学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3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0807电子信息类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8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C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A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2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C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0A33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5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E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智能制造学院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F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080207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车辆工程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0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08工学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F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0802机械类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4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5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0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2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C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3D12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6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1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智能制造学院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3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080501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2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能源与动力工程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8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08工学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0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0805能源动力类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1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E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1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C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2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2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13FB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5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D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智能制造学院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1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080801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E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自动化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C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08工学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F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0808自动化类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6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C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2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2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2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B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3909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1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4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智能制造学院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7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260101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7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机械设计制造及自动化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3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26装备制造大类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8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2601机械设计制造类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A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3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4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D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C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5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19000</w:t>
            </w:r>
          </w:p>
        </w:tc>
      </w:tr>
      <w:tr w14:paraId="3FB6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A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A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体育与健康学院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8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370301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4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9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4"/>
                <w:szCs w:val="14"/>
                <w:bdr w:val="none" w:color="auto" w:sz="0" w:space="0"/>
              </w:rPr>
              <w:t>37教育与体育大类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9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3703体育类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9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6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D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F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D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C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21000</w:t>
            </w:r>
          </w:p>
        </w:tc>
      </w:tr>
      <w:tr w14:paraId="16F0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6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6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2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1900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1435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6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6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E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C1C1C1" w:sz="4" w:space="0"/>
              <w:left w:val="single" w:color="C1C1C1" w:sz="4" w:space="0"/>
              <w:bottom w:val="single" w:color="C1C1C1" w:sz="4" w:space="0"/>
              <w:right w:val="single" w:color="C1C1C1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F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 w14:paraId="3AE45272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lef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注：具体招生专业及计划数以省教育厅批复为准。</w:t>
      </w:r>
    </w:p>
    <w:p w14:paraId="5FBD696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第五章  招生对象及报名条件</w:t>
      </w:r>
    </w:p>
    <w:p w14:paraId="70C220B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第十一条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招生对象：</w:t>
      </w:r>
    </w:p>
    <w:p w14:paraId="5A5F4F82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（一）江西省普通高职（专科）应届毕业生，且在2025年7 月31日前可取得毕业证的考生。</w:t>
      </w:r>
    </w:p>
    <w:p w14:paraId="3DFE669C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（二）已退役大学生士兵（含2025年3月退役大学生士兵）在2025年7月31日前可取得或已取得毕业证，且符合下列条件之一：</w:t>
      </w:r>
    </w:p>
    <w:p w14:paraId="38A5F477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1.江西省普通高职（专科）学生在校期间或毕业后应征入伍。</w:t>
      </w:r>
    </w:p>
    <w:p w14:paraId="06D1EC17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2.外省普通高职（专科）学生在校期间或毕业后，在江西应征入伍。</w:t>
      </w:r>
    </w:p>
    <w:p w14:paraId="07283D53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第十二条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报名条件：</w:t>
      </w:r>
    </w:p>
    <w:p w14:paraId="03D4C2D4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（一）考生（含免试生）报名需同时满足以下基本条件。其中，条件4只适用于退役大学生士兵。</w:t>
      </w:r>
    </w:p>
    <w:p w14:paraId="1EB8D598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1.遵守《中华人民共和国宪法》及其他法律法规。</w:t>
      </w:r>
    </w:p>
    <w:p w14:paraId="75BB2AD4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2.身体健康，各专业身体要求按教育部等三部委印发的《普通高等学校招生体检工作指导意见》执行。</w:t>
      </w:r>
    </w:p>
    <w:p w14:paraId="53E116A1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3.普通高职（专科）学习期间无记过及以上纪律处分，或受到纪律处分但报名前已解除处分的。</w:t>
      </w:r>
    </w:p>
    <w:p w14:paraId="52CA2935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4.在入伍期间和退役后工作学习期间，无记过及以上纪律处分，或受到纪律处分但报名前已解除处分的。</w:t>
      </w:r>
    </w:p>
    <w:p w14:paraId="2D252A8B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（二）专项考生（含免试生）在满足以上基本条件的同时，还需满足专项计划所规定的条件。</w:t>
      </w:r>
    </w:p>
    <w:p w14:paraId="3B1BEF4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第六章  录取</w:t>
      </w:r>
    </w:p>
    <w:p w14:paraId="5BAF0357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第十三条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录取工作严格按照教育部和省教育厅颁布的2025年普通高校专升本招生录取有关文件执行。</w:t>
      </w:r>
    </w:p>
    <w:p w14:paraId="1D94E877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第十四条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“免试计划”和“专项计划”未完成的计划将在普通计划投档前调整至“普通计划”。</w:t>
      </w:r>
    </w:p>
    <w:p w14:paraId="2066F677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第十五条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未被录取的考生，在规定的时间内按照省教育考试院公布的征集志愿计划，网上进行征集志愿填报，征集志愿填报专业必须在《指导目录》规定的对应专业范围内进行。</w:t>
      </w:r>
    </w:p>
    <w:p w14:paraId="44817618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第七章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收费标准及资助政策</w:t>
      </w:r>
    </w:p>
    <w:p w14:paraId="601C2635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第十六条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专升本录取学生按学校2023年规定的学费收费标准交纳有关费用。“专升本”学生享受统招本科生相同待遇。</w:t>
      </w:r>
    </w:p>
    <w:p w14:paraId="2E7860A3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第十七条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建立以国家奖学金、国家励志奖学金、国家助学金、国家助学贷款、勤工助学等多种形式有机结合的家庭经济困难学生资助政策体系。家庭经济困难的新生，可通过学校开设的“绿色通道”按时报到。入校后，学校对其家庭经济困难情况进行核实，采取不同措施给予资助。</w:t>
      </w:r>
    </w:p>
    <w:p w14:paraId="1B29B45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第十八条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学生入学后有特殊原因需办理退学退费的，按照江西省教育厅《江西省民办高校学生退学退费办法》的规定办理。</w:t>
      </w:r>
    </w:p>
    <w:p w14:paraId="362EF5B2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第八章　学籍管理</w:t>
      </w:r>
    </w:p>
    <w:p w14:paraId="2655F3D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第十九条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专升本录取条件的学生，由学校报省级教育行政部门审核后，在学籍学历信息管理平台注册学籍。专升本学生毕业时，其毕业证书上标注“在本校XX专业专科起点本科学习”，学习时间按进入本科阶段学习和颁发毕业证实际时间填写。</w:t>
      </w:r>
    </w:p>
    <w:p w14:paraId="07003D1F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第九章  其他</w:t>
      </w:r>
    </w:p>
    <w:p w14:paraId="44725099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第二十条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学校未委托任何中介机构或个人进行培训、招生、录取工作。凡以我校名义进行非法培训、招生宣传等活动的中介机构或个人，我校保留依法追究其责任的权利。</w:t>
      </w:r>
    </w:p>
    <w:p w14:paraId="4DDCEEA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第二十一条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学校2025年专升本招生工作接受教育部、省招生主管部门、纪检部门、考生和社会各界的监督，学校纪检部门全程监督并设立监督电话、电子邮箱。</w:t>
      </w:r>
    </w:p>
    <w:p w14:paraId="792BBBC9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监督电话：0798-2088909</w:t>
      </w:r>
    </w:p>
    <w:p w14:paraId="559BCD3B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电子邮箱：jvuajw@163.com</w:t>
      </w:r>
    </w:p>
    <w:p w14:paraId="23C46D41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第二十二条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本章程若有与国家法律法规和上级有关政策不一致的，以国家法律法规和上级有关政策为准。未尽事宜，按上级有关规定执行。</w:t>
      </w:r>
    </w:p>
    <w:p w14:paraId="529FDD38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  <w:jc w:val="lef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第二十三条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本章程由景德镇艺术职业大学负责解释。</w:t>
      </w:r>
    </w:p>
    <w:p w14:paraId="576B1FC6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第二十四条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联系方式：</w:t>
      </w:r>
    </w:p>
    <w:p w14:paraId="4DFD7BAB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1.咨询电话：0798-2196666、2198280</w:t>
      </w:r>
    </w:p>
    <w:p w14:paraId="30BFC7EA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2.传真电话：0798-2191177</w:t>
      </w:r>
    </w:p>
    <w:p w14:paraId="5590BFAB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3.学校地址：江西省景德镇市珠山区红塔路999号</w:t>
      </w:r>
    </w:p>
    <w:p w14:paraId="6B15086A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4.邮政编码：333000</w:t>
      </w:r>
    </w:p>
    <w:p w14:paraId="78C8EF11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80" w:lineRule="atLeast"/>
        <w:ind w:left="0" w:right="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5.学校网址：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14"/>
          <w:szCs w:val="14"/>
          <w:u w:val="none"/>
          <w:shd w:val="clear" w:fill="FFFFFF"/>
        </w:rPr>
        <w:instrText xml:space="preserve"> HYPERLINK "http://jdzvua.edu.cn/"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14"/>
          <w:szCs w:val="14"/>
          <w:u w:val="none"/>
          <w:shd w:val="clear" w:fill="FFFFFF"/>
        </w:rPr>
        <w:t>http://jdzvua.edu.cn/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14"/>
          <w:szCs w:val="14"/>
          <w:u w:val="none"/>
          <w:shd w:val="clear" w:fill="FFFFFF"/>
        </w:rPr>
        <w:fldChar w:fldCharType="end"/>
      </w:r>
    </w:p>
    <w:p w14:paraId="51934059"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280" w:lineRule="atLeast"/>
        <w:ind w:left="0" w:right="0"/>
      </w:pPr>
    </w:p>
    <w:p w14:paraId="0465E0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2025-02-17T03:14:29Z</dcterms:created>
  <dc:creator>DELL</dc:creator>
  <cp:lastModifiedBy>长乐</cp:lastModifiedBy>
  <dcterms:modified xsi:type="dcterms:W3CDTF">2025-02-17T03:14:31Z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05CA8FE5AE33456A9814998C965A5D1C_12</vt:lpwstr>
  </property>
</Properties>
</file>